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2F58B739" w:rsidR="00FA3D96" w:rsidRPr="00DF0EBF" w:rsidRDefault="00631E2E" w:rsidP="00FA3D96">
      <w:pPr>
        <w:rPr>
          <w:rFonts w:ascii="Arial" w:hAnsi="Arial" w:cs="Arial"/>
          <w:b/>
          <w:bCs/>
          <w:sz w:val="24"/>
          <w:szCs w:val="24"/>
        </w:rPr>
      </w:pPr>
      <w:r>
        <w:rPr>
          <w:rFonts w:ascii="Arial" w:hAnsi="Arial" w:cs="Arial"/>
          <w:b/>
          <w:bCs/>
          <w:sz w:val="24"/>
          <w:szCs w:val="24"/>
        </w:rPr>
        <w:t>The Heron Medical Practice</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54E82635"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w:t>
      </w:r>
      <w:hyperlink r:id="rId12" w:history="1">
        <w:r w:rsidR="00101610" w:rsidRPr="00101610">
          <w:rPr>
            <w:rStyle w:val="Hyperlink"/>
            <w:rFonts w:ascii="Arial" w:hAnsi="Arial" w:cs="Arial"/>
            <w:sz w:val="24"/>
            <w:szCs w:val="24"/>
          </w:rPr>
          <w:t>here</w:t>
        </w:r>
      </w:hyperlink>
      <w:r w:rsidR="00F176AC" w:rsidRPr="00DF0EBF">
        <w:rPr>
          <w:rFonts w:ascii="Arial" w:hAnsi="Arial" w:cs="Arial"/>
          <w:sz w:val="24"/>
          <w:szCs w:val="24"/>
        </w:rPr>
        <w:t xml:space="preserve"> </w:t>
      </w:r>
      <w:bookmarkEnd w:id="0"/>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09AC2E66" w14:textId="77777777" w:rsidR="00631E2E" w:rsidRDefault="00631E2E" w:rsidP="00631E2E">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Heron Medical Practice</w:t>
            </w:r>
          </w:p>
          <w:p w14:paraId="4D8939E4" w14:textId="77777777" w:rsidR="00631E2E" w:rsidRDefault="00631E2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St Anne’s Surgery. 161 Station Road, Herne Bay, Kent. CT6 5NF</w:t>
            </w:r>
          </w:p>
          <w:p w14:paraId="0806C099" w14:textId="77777777" w:rsidR="00440ECD" w:rsidRPr="00DF0EBF" w:rsidRDefault="00440ECD" w:rsidP="00631E2E">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2ADE9C1D"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w:t>
            </w:r>
            <w:hyperlink r:id="rId13" w:history="1">
              <w:r w:rsidRPr="00101610">
                <w:rPr>
                  <w:rStyle w:val="Hyperlink"/>
                  <w:rFonts w:ascii="Arial" w:hAnsi="Arial" w:cs="Arial"/>
                  <w:sz w:val="24"/>
                  <w:szCs w:val="24"/>
                </w:rPr>
                <w:t>here</w:t>
              </w:r>
            </w:hyperlink>
            <w:r>
              <w:rPr>
                <w:rFonts w:ascii="Arial" w:hAnsi="Arial" w:cs="Arial"/>
                <w:sz w:val="24"/>
                <w:szCs w:val="24"/>
              </w:rPr>
              <w:t xml:space="preserve"> </w:t>
            </w:r>
            <w:r w:rsidR="00631E2E">
              <w:rPr>
                <w:rFonts w:ascii="Arial" w:hAnsi="Arial" w:cs="Arial"/>
                <w:sz w:val="24"/>
                <w:szCs w:val="24"/>
              </w:rPr>
              <w:t xml:space="preserve"> </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proofErr w:type="spellStart"/>
            <w:r w:rsidRPr="00DF0EBF">
              <w:rPr>
                <w:rFonts w:ascii="Arial" w:hAnsi="Arial" w:cs="Arial"/>
                <w:color w:val="000000"/>
                <w:sz w:val="24"/>
                <w:szCs w:val="24"/>
                <w:lang w:eastAsia="en-GB"/>
              </w:rPr>
              <w:t>Pseudonymised</w:t>
            </w:r>
            <w:proofErr w:type="spellEnd"/>
            <w:r w:rsidRPr="00DF0EBF">
              <w:rPr>
                <w:rFonts w:ascii="Arial" w:hAnsi="Arial" w:cs="Arial"/>
                <w:color w:val="000000"/>
                <w:sz w:val="24"/>
                <w:szCs w:val="24"/>
                <w:lang w:eastAsia="en-GB"/>
              </w:rPr>
              <w:t xml:space="preserve">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w:t>
            </w:r>
            <w:proofErr w:type="gramStart"/>
            <w:r w:rsidRPr="00DF0EBF">
              <w:rPr>
                <w:rFonts w:ascii="Arial" w:hAnsi="Arial" w:cs="Arial"/>
                <w:iCs/>
                <w:color w:val="000000"/>
                <w:sz w:val="24"/>
                <w:szCs w:val="24"/>
              </w:rPr>
              <w:t>)(</w:t>
            </w:r>
            <w:proofErr w:type="gramEnd"/>
            <w:r w:rsidRPr="00DF0EBF">
              <w:rPr>
                <w:rFonts w:ascii="Arial" w:hAnsi="Arial" w:cs="Arial"/>
                <w:iCs/>
                <w:color w:val="000000"/>
                <w:sz w:val="24"/>
                <w:szCs w:val="24"/>
              </w:rPr>
              <w:t>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1(4) Research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2(6) Statutory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xml:space="preserve">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52A02BE" w:rsidR="008D0E87" w:rsidRPr="00DF0EBF" w:rsidRDefault="00631E2E" w:rsidP="008D0E87">
            <w:pPr>
              <w:rPr>
                <w:rFonts w:ascii="Arial" w:hAnsi="Arial" w:cs="Arial"/>
                <w:sz w:val="24"/>
                <w:szCs w:val="24"/>
              </w:rPr>
            </w:pPr>
            <w:r>
              <w:rPr>
                <w:rFonts w:ascii="Arial" w:hAnsi="Arial" w:cs="Arial"/>
                <w:sz w:val="24"/>
                <w:szCs w:val="24"/>
              </w:rPr>
              <w:t>The Heron Medical Practice</w:t>
            </w:r>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590348"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E8EA" w14:textId="77777777" w:rsidR="00590348" w:rsidRDefault="00590348" w:rsidP="0027259D">
      <w:pPr>
        <w:spacing w:after="0" w:line="240" w:lineRule="auto"/>
      </w:pPr>
      <w:r>
        <w:separator/>
      </w:r>
    </w:p>
  </w:endnote>
  <w:endnote w:type="continuationSeparator" w:id="0">
    <w:p w14:paraId="70E4BEE1" w14:textId="77777777" w:rsidR="00590348" w:rsidRDefault="00590348"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4517" w14:textId="77777777" w:rsidR="00101610" w:rsidRDefault="00101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0731" w14:textId="77777777" w:rsidR="00101610" w:rsidRDefault="00101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F1AF" w14:textId="77777777" w:rsidR="00101610" w:rsidRDefault="0010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D2AA" w14:textId="77777777" w:rsidR="00590348" w:rsidRDefault="00590348" w:rsidP="0027259D">
      <w:pPr>
        <w:spacing w:after="0" w:line="240" w:lineRule="auto"/>
      </w:pPr>
      <w:r>
        <w:separator/>
      </w:r>
    </w:p>
  </w:footnote>
  <w:footnote w:type="continuationSeparator" w:id="0">
    <w:p w14:paraId="26B915F1" w14:textId="77777777" w:rsidR="00590348" w:rsidRDefault="00590348"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1652" w14:textId="77777777" w:rsidR="00101610" w:rsidRDefault="00101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917CB7E" w:rsidR="0027259D" w:rsidRDefault="0027259D" w:rsidP="0027259D">
    <w:pPr>
      <w:pStyle w:val="Header"/>
      <w:jc w:val="right"/>
    </w:pPr>
    <w:bookmarkStart w:id="2" w:name="_GoBack"/>
    <w:bookmarkEnd w:id="2"/>
    <w:r>
      <w:t xml:space="preserve">GP </w:t>
    </w:r>
    <w:r w:rsidR="00FD083D">
      <w:t xml:space="preserve">Commissioning, Planning, Risk Stratification and Research </w:t>
    </w:r>
    <w:r>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5711" w14:textId="77777777" w:rsidR="00101610" w:rsidRDefault="0010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01610"/>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90348"/>
    <w:rsid w:val="005A2658"/>
    <w:rsid w:val="005A5469"/>
    <w:rsid w:val="005C224F"/>
    <w:rsid w:val="00631E2E"/>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CF7A77"/>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3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2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onmedicalpractice.nhs.uk/practice-policies" TargetMode="Externa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ronmedicalpractice.nhs.uk/practice-policies" TargetMode="Externa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C84B0-6A61-4793-8150-260BA297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89951-EB9C-4C02-8BFC-EB8E3966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Jenna Goodwin</cp:lastModifiedBy>
  <cp:revision>3</cp:revision>
  <cp:lastPrinted>2023-01-19T07:40:00Z</cp:lastPrinted>
  <dcterms:created xsi:type="dcterms:W3CDTF">2023-10-30T15:47:00Z</dcterms:created>
  <dcterms:modified xsi:type="dcterms:W3CDTF">2023-11-08T12:35:00Z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